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5.2.  PROMJENE TVARI  I  E</w:t>
      </w:r>
      <w:bookmarkEnd w:id="0"/>
      <w:r>
        <w:rPr>
          <w:rFonts w:ascii="Arial" w:hAnsi="Arial" w:cs="Arial"/>
          <w:b/>
          <w:sz w:val="28"/>
          <w:szCs w:val="28"/>
        </w:rPr>
        <w:t>NERGIJA</w:t>
      </w:r>
    </w:p>
    <w:p w:rsidR="0020270B" w:rsidRDefault="002027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20270B" w:rsidRDefault="00AF65CA" w:rsidP="00FA4960">
      <w:pPr>
        <w:shd w:val="clear" w:color="auto" w:fill="F2DBDB" w:themeFill="accent2" w:themeFillTint="33"/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pitanja.</w:t>
      </w:r>
    </w:p>
    <w:p w:rsidR="0020270B" w:rsidRDefault="002027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treba  napraviti  s  ledom  želimo  li  dobiti  tekuću  vodu ? 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 li  opisana  promjena  leda  fizikalna  ili  kemijska  promjena </w:t>
      </w:r>
      <w:r>
        <w:rPr>
          <w:rFonts w:ascii="Arial" w:hAnsi="Arial" w:cs="Arial"/>
          <w:sz w:val="28"/>
          <w:szCs w:val="28"/>
        </w:rPr>
        <w:t>?</w:t>
      </w: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  kojim uvjetima  voda  nije  tekućina,  već  čvrsta  tvar ? __________________________________________________________ 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Često  u  medijima  čujemo  da  su  šećeri  hrana  prepuna  kalorija, </w:t>
      </w:r>
      <w:r>
        <w:rPr>
          <w:rFonts w:ascii="Arial" w:hAnsi="Arial" w:cs="Arial"/>
          <w:sz w:val="28"/>
          <w:szCs w:val="28"/>
        </w:rPr>
        <w:t xml:space="preserve"> odnosno  hrana    bogata  energijom.</w:t>
      </w:r>
    </w:p>
    <w:p w:rsidR="0020270B" w:rsidRDefault="0020270B">
      <w:pPr>
        <w:spacing w:line="36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Benzin  sadržava  kemijsku  energiju,  koja  se  izgaranjem  u  motoru  automobila  pretvara  u  druge  oblike  energije  te  omogućava  pokretanje  automobila.  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Šećeri,  benzin,  vosak,  ali  i  sve  ostale  tvari </w:t>
      </w:r>
      <w:r>
        <w:rPr>
          <w:rFonts w:ascii="Arial" w:hAnsi="Arial" w:cs="Arial"/>
          <w:sz w:val="28"/>
          <w:szCs w:val="28"/>
        </w:rPr>
        <w:t xml:space="preserve"> sadržavaju  energiju.</w:t>
      </w: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Prilikom  kemijskih  i  fizikalnih  promjena  tvari,  dolazi  do  izmjene  energije  s  okolinom.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Energija  se  tijekom  fizikalnih  i  kemijskih  promjena  veže  ili  oslobađa.  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Promotrimo  proces  gorenja  svijeće. </w:t>
      </w:r>
    </w:p>
    <w:p w:rsidR="00FA4960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Gorenjem  sv</w:t>
      </w:r>
      <w:r>
        <w:rPr>
          <w:rFonts w:ascii="Arial" w:hAnsi="Arial" w:cs="Arial"/>
          <w:sz w:val="28"/>
          <w:szCs w:val="28"/>
        </w:rPr>
        <w:t>ijeće  se  kemijska  energija  iz  voska  oslobađa  u  okolinu  i  to  u  vidu  svjetlosti  i  topline.</w:t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86075" cy="4344410"/>
            <wp:effectExtent l="19050" t="0" r="9525" b="0"/>
            <wp:docPr id="6" name="Picture 3" descr="C:\Radni\GORAN BUKAN\OSNOVNA SKOLA\LUCBA\12510_U_lucba_8_Links\svije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Radni\GORAN BUKAN\OSNOVNA SKOLA\LUCBA\12510_U_lucba_8_Links\svijeca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3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Okolinom</w:t>
      </w:r>
      <w:r>
        <w:rPr>
          <w:rFonts w:ascii="Arial" w:hAnsi="Arial" w:cs="Arial"/>
          <w:sz w:val="28"/>
          <w:szCs w:val="28"/>
        </w:rPr>
        <w:t xml:space="preserve">  nazivamo  sve  što  okružuje  tu  svijeću  (pa  i  zrak  oko  nje),  a  upaljenu  svijeću  koju  promatramo  nazivamo  </w:t>
      </w:r>
      <w:r>
        <w:rPr>
          <w:rFonts w:ascii="Arial" w:hAnsi="Arial" w:cs="Arial"/>
          <w:b/>
          <w:sz w:val="28"/>
          <w:szCs w:val="28"/>
        </w:rPr>
        <w:t>sustav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0270B" w:rsidRDefault="0021297D" w:rsidP="002129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0270B" w:rsidRDefault="00AF65C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Sustav  je  d</w:t>
      </w:r>
      <w:r>
        <w:rPr>
          <w:rFonts w:ascii="Arial" w:hAnsi="Arial" w:cs="Arial"/>
          <w:b/>
          <w:sz w:val="28"/>
          <w:szCs w:val="28"/>
        </w:rPr>
        <w:t>io  prirode  koji  proučavamo,  a  okolina  je  sve  što  okružuje  sustav.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Ako  se  tijekom  neke  promjene  sustav  (</w:t>
      </w:r>
      <w:proofErr w:type="spellStart"/>
      <w:r>
        <w:rPr>
          <w:rFonts w:ascii="Arial" w:hAnsi="Arial" w:cs="Arial"/>
          <w:sz w:val="28"/>
          <w:szCs w:val="28"/>
        </w:rPr>
        <w:t>npr</w:t>
      </w:r>
      <w:proofErr w:type="spellEnd"/>
      <w:r>
        <w:rPr>
          <w:rFonts w:ascii="Arial" w:hAnsi="Arial" w:cs="Arial"/>
          <w:sz w:val="28"/>
          <w:szCs w:val="28"/>
        </w:rPr>
        <w:t xml:space="preserve">.  upaljena  svijeća)  zagrijava  i  energija  prelazi  u  okolinu,  kažemo  da  je  promjena  </w:t>
      </w:r>
      <w:r>
        <w:rPr>
          <w:rFonts w:ascii="Arial" w:hAnsi="Arial" w:cs="Arial"/>
          <w:b/>
          <w:sz w:val="28"/>
          <w:szCs w:val="28"/>
        </w:rPr>
        <w:t>egzotermna.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FA4960" w:rsidRPr="00FA4960" w:rsidRDefault="00FA4960">
      <w:pPr>
        <w:spacing w:line="480" w:lineRule="auto"/>
        <w:rPr>
          <w:rFonts w:ascii="Arial" w:hAnsi="Arial" w:cs="Arial"/>
          <w:color w:val="auto"/>
          <w:sz w:val="28"/>
          <w:szCs w:val="28"/>
        </w:rPr>
      </w:pPr>
      <w:r w:rsidRPr="00FA4960">
        <w:rPr>
          <w:rFonts w:ascii="Arial" w:hAnsi="Arial" w:cs="Arial"/>
          <w:color w:val="auto"/>
          <w:sz w:val="28"/>
          <w:szCs w:val="28"/>
        </w:rPr>
        <w:t>Natrij  se  burno  spaja  s  klorom  u  kemijski  spoj  natrijev  klorid  uz  oslobađanje  topline  i  pojavu  plamena.</w:t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  <w:r w:rsidRPr="00FA4960">
        <w:rPr>
          <w:rFonts w:ascii="Arial" w:hAnsi="Arial" w:cs="Arial"/>
          <w:sz w:val="28"/>
          <w:szCs w:val="28"/>
        </w:rPr>
        <w:drawing>
          <wp:inline distT="0" distB="0" distL="0" distR="0">
            <wp:extent cx="3486150" cy="3528151"/>
            <wp:effectExtent l="19050" t="0" r="0" b="0"/>
            <wp:docPr id="5" name="Picture 2" descr="C:\Users\gbukan\Documents\s3,6b_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ukan\Documents\s3,6b_ma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28" t="22195" r="9623" b="16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915" cy="35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Suprotno  tome,  da  bi  </w:t>
      </w:r>
      <w:r>
        <w:rPr>
          <w:rFonts w:ascii="Arial" w:hAnsi="Arial" w:cs="Arial"/>
          <w:sz w:val="28"/>
          <w:szCs w:val="28"/>
        </w:rPr>
        <w:t>se  neke  reakcije  dogodile,  potrebno  je  dovoditi  energiju  (toplinsku,  svjetlosnu  ili  električnu).</w:t>
      </w: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  ovakve  reakcije  je  elektroliza  vode.</w:t>
      </w: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Vodu  možemo  rastaviti  na  kisik i  vodik  dovođenjem  električne  energije  u  sustav.</w:t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Promjena</w:t>
      </w:r>
      <w:r>
        <w:rPr>
          <w:rFonts w:ascii="Arial" w:hAnsi="Arial" w:cs="Arial"/>
          <w:sz w:val="28"/>
          <w:szCs w:val="28"/>
        </w:rPr>
        <w:t xml:space="preserve">  u  kojoj  sustav  dobiva  energiju  iz  okoline  naziva  se  </w:t>
      </w:r>
      <w:r>
        <w:rPr>
          <w:rFonts w:ascii="Arial" w:hAnsi="Arial" w:cs="Arial"/>
          <w:b/>
          <w:sz w:val="28"/>
          <w:szCs w:val="28"/>
        </w:rPr>
        <w:t>endotermna</w:t>
      </w:r>
      <w:r>
        <w:rPr>
          <w:rFonts w:ascii="Arial" w:hAnsi="Arial" w:cs="Arial"/>
          <w:sz w:val="28"/>
          <w:szCs w:val="28"/>
        </w:rPr>
        <w:t xml:space="preserve">  promjena.</w:t>
      </w:r>
    </w:p>
    <w:p w:rsid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</w:p>
    <w:p w:rsidR="00FA4960" w:rsidRPr="00FA4960" w:rsidRDefault="00FA4960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Taljenje  leda  je  endotermna  promjena.</w:t>
      </w:r>
    </w:p>
    <w:p w:rsidR="0020270B" w:rsidRDefault="00FA4960">
      <w:pPr>
        <w:spacing w:line="480" w:lineRule="auto"/>
        <w:rPr>
          <w:color w:val="000099"/>
        </w:rPr>
      </w:pPr>
      <w:r>
        <w:rPr>
          <w:noProof/>
          <w:color w:val="000099"/>
        </w:rPr>
        <w:drawing>
          <wp:inline distT="0" distB="0" distL="0" distR="0">
            <wp:extent cx="5760720" cy="4602526"/>
            <wp:effectExtent l="19050" t="0" r="0" b="0"/>
            <wp:docPr id="7" name="Picture 4" descr="C:\Users\gbukan\Documents\s3,6a_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bukan\Documents\s3,6a_ma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60" w:rsidRDefault="00FA49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0270B" w:rsidRDefault="00AF65CA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20270B" w:rsidRDefault="0020270B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20270B" w:rsidRDefault="00AF65CA">
      <w:pPr>
        <w:shd w:val="clear" w:color="auto" w:fill="FDE9D9" w:themeFill="accent6" w:themeFillTint="33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pitanje</w:t>
      </w:r>
      <w:r>
        <w:rPr>
          <w:rFonts w:ascii="Arial" w:hAnsi="Arial" w:cs="Arial"/>
          <w:sz w:val="28"/>
          <w:szCs w:val="28"/>
        </w:rPr>
        <w:t>.</w:t>
      </w:r>
    </w:p>
    <w:p w:rsidR="0020270B" w:rsidRDefault="00AF65CA" w:rsidP="0021297D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Koji  se  oblici  energije  oslobađaju  izgaranjem  prskalice ? 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</w:t>
      </w:r>
      <w:r>
        <w:rPr>
          <w:rFonts w:ascii="Arial" w:hAnsi="Arial" w:cs="Arial"/>
          <w:sz w:val="28"/>
          <w:szCs w:val="28"/>
        </w:rPr>
        <w:t xml:space="preserve"> rečenice.</w:t>
      </w:r>
    </w:p>
    <w:p w:rsidR="0020270B" w:rsidRDefault="00AF65CA" w:rsidP="0021297D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Ako  se  tijekom  neke  promjene  sustav  zagrijava  i  energija  prelazi  u  okolinu,  kažemo  da  je  </w:t>
      </w:r>
      <w:r>
        <w:rPr>
          <w:rFonts w:ascii="Arial" w:hAnsi="Arial" w:cs="Arial"/>
          <w:sz w:val="28"/>
          <w:szCs w:val="28"/>
        </w:rPr>
        <w:t>promjena  ________________________ 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Promjena  u  kojoj  sustav  dobiva  energiju  iz  okoline  naziva  se _________________________________  promjenom.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DE9D9"/>
        </w:rPr>
        <w:t xml:space="preserve">Navedi </w:t>
      </w:r>
      <w:r>
        <w:rPr>
          <w:rFonts w:ascii="Arial" w:hAnsi="Arial" w:cs="Arial"/>
          <w:sz w:val="28"/>
          <w:szCs w:val="28"/>
          <w:shd w:val="clear" w:color="auto" w:fill="FDE9D9"/>
        </w:rPr>
        <w:t xml:space="preserve"> neke  procese  iz  svakodnevnog  života  u kojima  se  energija  oslobađa.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>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20270B" w:rsidRDefault="00AF65CA" w:rsidP="0021297D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Hoće  li  se  taljenjem  leda  energija  oslobađati  ili  vezati ?</w:t>
      </w: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Hoće  li  se  očvršćivanjem  rastaljenog  željeza  energija  oslobađati  ili  vezati ? __________________________________________________________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hd w:val="clear" w:color="auto" w:fill="FDE9D9" w:themeFill="accent6" w:themeFillTint="3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Nabroji  </w:t>
      </w:r>
      <w:r>
        <w:rPr>
          <w:rFonts w:ascii="Arial" w:hAnsi="Arial" w:cs="Arial"/>
          <w:sz w:val="28"/>
          <w:szCs w:val="28"/>
        </w:rPr>
        <w:t xml:space="preserve">nekoliko  oblika  energije. </w:t>
      </w:r>
    </w:p>
    <w:p w:rsidR="0020270B" w:rsidRDefault="0020270B">
      <w:pPr>
        <w:spacing w:line="480" w:lineRule="auto"/>
        <w:rPr>
          <w:rFonts w:ascii="Arial" w:hAnsi="Arial" w:cs="Arial"/>
          <w:sz w:val="28"/>
          <w:szCs w:val="28"/>
        </w:rPr>
      </w:pPr>
    </w:p>
    <w:p w:rsidR="0020270B" w:rsidRDefault="00AF65CA">
      <w:pPr>
        <w:spacing w:line="480" w:lineRule="auto"/>
      </w:pPr>
      <w:bookmarkStart w:id="1" w:name="__DdeLink__55_985281851"/>
      <w:bookmarkEnd w:id="1"/>
      <w:r>
        <w:rPr>
          <w:noProof/>
        </w:rPr>
        <w:drawing>
          <wp:inline distT="0" distB="0" distL="0" distR="0">
            <wp:extent cx="5991225" cy="1816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70B" w:rsidSect="0020270B">
      <w:footerReference w:type="default" r:id="rId10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CA" w:rsidRDefault="00AF65CA" w:rsidP="0020270B">
      <w:r>
        <w:separator/>
      </w:r>
    </w:p>
  </w:endnote>
  <w:endnote w:type="continuationSeparator" w:id="0">
    <w:p w:rsidR="00AF65CA" w:rsidRDefault="00AF65CA" w:rsidP="00202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276739"/>
      <w:docPartObj>
        <w:docPartGallery w:val="Page Numbers (Bottom of Page)"/>
        <w:docPartUnique/>
      </w:docPartObj>
    </w:sdtPr>
    <w:sdtContent>
      <w:p w:rsidR="0020270B" w:rsidRDefault="0020270B">
        <w:pPr>
          <w:pStyle w:val="Footer"/>
          <w:jc w:val="center"/>
        </w:pPr>
        <w:r>
          <w:fldChar w:fldCharType="begin"/>
        </w:r>
        <w:r w:rsidR="00AF65CA">
          <w:instrText>PAGE</w:instrText>
        </w:r>
        <w:r>
          <w:fldChar w:fldCharType="separate"/>
        </w:r>
        <w:r w:rsidR="0021297D">
          <w:rPr>
            <w:noProof/>
          </w:rPr>
          <w:t>6</w:t>
        </w:r>
        <w:r>
          <w:fldChar w:fldCharType="end"/>
        </w:r>
      </w:p>
    </w:sdtContent>
  </w:sdt>
  <w:p w:rsidR="0020270B" w:rsidRDefault="002027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CA" w:rsidRDefault="00AF65CA" w:rsidP="0020270B">
      <w:r>
        <w:separator/>
      </w:r>
    </w:p>
  </w:footnote>
  <w:footnote w:type="continuationSeparator" w:id="0">
    <w:p w:rsidR="00AF65CA" w:rsidRDefault="00AF65CA" w:rsidP="00202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70B"/>
    <w:rsid w:val="0020270B"/>
    <w:rsid w:val="0021297D"/>
    <w:rsid w:val="00AF65CA"/>
    <w:rsid w:val="00FA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C8E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3A1C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A1C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3E0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">
    <w:name w:val="Heading"/>
    <w:basedOn w:val="Normal"/>
    <w:next w:val="BodyText"/>
    <w:qFormat/>
    <w:rsid w:val="002027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20270B"/>
    <w:pPr>
      <w:spacing w:after="140" w:line="288" w:lineRule="auto"/>
    </w:pPr>
  </w:style>
  <w:style w:type="paragraph" w:styleId="List">
    <w:name w:val="List"/>
    <w:basedOn w:val="BodyText"/>
    <w:rsid w:val="0020270B"/>
    <w:rPr>
      <w:rFonts w:cs="FreeSans"/>
    </w:rPr>
  </w:style>
  <w:style w:type="paragraph" w:styleId="Caption">
    <w:name w:val="caption"/>
    <w:basedOn w:val="Normal"/>
    <w:qFormat/>
    <w:rsid w:val="0020270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20270B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3A1C8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A1C8E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3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5</cp:revision>
  <dcterms:created xsi:type="dcterms:W3CDTF">2019-07-17T12:31:00Z</dcterms:created>
  <dcterms:modified xsi:type="dcterms:W3CDTF">2019-12-11T13:01:00Z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